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D950E5" w:rsidRPr="00346624" w:rsidRDefault="008D5547" w:rsidP="00346624">
      <w:pPr>
        <w:spacing w:line="480" w:lineRule="auto"/>
        <w:jc w:val="center"/>
        <w:rPr>
          <w:rFonts w:ascii="Times New Roman" w:hAnsi="Times New Roman" w:cs="Times New Roman"/>
          <w:sz w:val="24"/>
          <w:szCs w:val="24"/>
        </w:rPr>
      </w:pPr>
      <w:r w:rsidRPr="00346624">
        <w:rPr>
          <w:rFonts w:ascii="Times New Roman" w:hAnsi="Times New Roman" w:cs="Times New Roman"/>
          <w:sz w:val="24"/>
          <w:szCs w:val="24"/>
        </w:rPr>
        <w:t>Business strategy</w:t>
      </w:r>
    </w:p>
    <w:p w:rsidR="001D3F90" w:rsidRPr="00346624" w:rsidRDefault="008D5547" w:rsidP="00346624">
      <w:pPr>
        <w:spacing w:line="480" w:lineRule="auto"/>
        <w:jc w:val="center"/>
        <w:rPr>
          <w:rFonts w:ascii="Times New Roman" w:hAnsi="Times New Roman" w:cs="Times New Roman"/>
          <w:sz w:val="24"/>
          <w:szCs w:val="24"/>
        </w:rPr>
      </w:pPr>
      <w:r w:rsidRPr="00346624">
        <w:rPr>
          <w:rFonts w:ascii="Times New Roman" w:hAnsi="Times New Roman" w:cs="Times New Roman"/>
          <w:sz w:val="24"/>
          <w:szCs w:val="24"/>
        </w:rPr>
        <w:t>Institutional affiliation</w:t>
      </w:r>
    </w:p>
    <w:p w:rsidR="001D3F90" w:rsidRPr="00346624" w:rsidRDefault="008D5547" w:rsidP="00346624">
      <w:pPr>
        <w:spacing w:line="480" w:lineRule="auto"/>
        <w:jc w:val="center"/>
        <w:rPr>
          <w:rFonts w:ascii="Times New Roman" w:hAnsi="Times New Roman" w:cs="Times New Roman"/>
          <w:sz w:val="24"/>
          <w:szCs w:val="24"/>
        </w:rPr>
      </w:pPr>
      <w:r w:rsidRPr="00346624">
        <w:rPr>
          <w:rFonts w:ascii="Times New Roman" w:hAnsi="Times New Roman" w:cs="Times New Roman"/>
          <w:sz w:val="24"/>
          <w:szCs w:val="24"/>
        </w:rPr>
        <w:t>Name of lecturer</w:t>
      </w:r>
    </w:p>
    <w:p w:rsidR="001D3F90" w:rsidRPr="00346624" w:rsidRDefault="008D5547" w:rsidP="00346624">
      <w:pPr>
        <w:spacing w:line="480" w:lineRule="auto"/>
        <w:jc w:val="center"/>
        <w:rPr>
          <w:rFonts w:ascii="Times New Roman" w:hAnsi="Times New Roman" w:cs="Times New Roman"/>
          <w:sz w:val="24"/>
          <w:szCs w:val="24"/>
        </w:rPr>
      </w:pPr>
      <w:r w:rsidRPr="00346624">
        <w:rPr>
          <w:rFonts w:ascii="Times New Roman" w:hAnsi="Times New Roman" w:cs="Times New Roman"/>
          <w:sz w:val="24"/>
          <w:szCs w:val="24"/>
        </w:rPr>
        <w:t>Name of student</w:t>
      </w:r>
    </w:p>
    <w:p w:rsidR="001D3F90" w:rsidRPr="00346624" w:rsidRDefault="008D5547" w:rsidP="00346624">
      <w:pPr>
        <w:spacing w:line="480" w:lineRule="auto"/>
        <w:jc w:val="center"/>
        <w:rPr>
          <w:rFonts w:ascii="Times New Roman" w:hAnsi="Times New Roman" w:cs="Times New Roman"/>
          <w:sz w:val="24"/>
          <w:szCs w:val="24"/>
        </w:rPr>
      </w:pPr>
      <w:r w:rsidRPr="00346624">
        <w:rPr>
          <w:rFonts w:ascii="Times New Roman" w:hAnsi="Times New Roman" w:cs="Times New Roman"/>
          <w:sz w:val="24"/>
          <w:szCs w:val="24"/>
        </w:rPr>
        <w:t>Submission date</w:t>
      </w: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346624" w:rsidRDefault="00346624" w:rsidP="00346624">
      <w:pPr>
        <w:spacing w:line="480" w:lineRule="auto"/>
        <w:jc w:val="center"/>
        <w:rPr>
          <w:rFonts w:ascii="Times New Roman" w:hAnsi="Times New Roman" w:cs="Times New Roman"/>
          <w:sz w:val="24"/>
          <w:szCs w:val="24"/>
        </w:rPr>
      </w:pPr>
    </w:p>
    <w:p w:rsidR="001D3F90" w:rsidRPr="00346624" w:rsidRDefault="008D5547" w:rsidP="00346624">
      <w:pPr>
        <w:spacing w:line="480" w:lineRule="auto"/>
        <w:jc w:val="center"/>
        <w:rPr>
          <w:rFonts w:ascii="Times New Roman" w:hAnsi="Times New Roman" w:cs="Times New Roman"/>
          <w:sz w:val="24"/>
          <w:szCs w:val="24"/>
        </w:rPr>
      </w:pPr>
      <w:r w:rsidRPr="00346624">
        <w:rPr>
          <w:rFonts w:ascii="Times New Roman" w:hAnsi="Times New Roman" w:cs="Times New Roman"/>
          <w:sz w:val="24"/>
          <w:szCs w:val="24"/>
        </w:rPr>
        <w:lastRenderedPageBreak/>
        <w:t>Introduction</w:t>
      </w:r>
    </w:p>
    <w:p w:rsidR="001D3F90" w:rsidRPr="00346624" w:rsidRDefault="008D5547" w:rsidP="00346624">
      <w:pPr>
        <w:spacing w:line="480" w:lineRule="auto"/>
        <w:ind w:firstLine="720"/>
        <w:rPr>
          <w:rFonts w:ascii="Times New Roman" w:hAnsi="Times New Roman" w:cs="Times New Roman"/>
          <w:sz w:val="24"/>
          <w:szCs w:val="24"/>
        </w:rPr>
      </w:pPr>
      <w:r w:rsidRPr="00346624">
        <w:rPr>
          <w:rFonts w:ascii="Times New Roman" w:hAnsi="Times New Roman" w:cs="Times New Roman"/>
          <w:sz w:val="24"/>
          <w:szCs w:val="24"/>
        </w:rPr>
        <w:t>Coca-Cola is Multinational Corporation, manufacturer marketer and retailer of nonalcoholic drinks and syrups. The company is an American company that is best known for its Coca-Cola project, which was invented in 1886 by John Stith Pemberton in Atlanta.</w:t>
      </w:r>
      <w:r w:rsidR="00833EA2" w:rsidRPr="00346624">
        <w:rPr>
          <w:rFonts w:ascii="Times New Roman" w:hAnsi="Times New Roman" w:cs="Times New Roman"/>
          <w:sz w:val="24"/>
          <w:szCs w:val="24"/>
        </w:rPr>
        <w:t xml:space="preserve"> Asa Griggs Candler bought the Coca-Cola formulae from Pemberton in 1889 for 2300 US dollars. The company has its headquarters in Atlanta, Georgia.</w:t>
      </w:r>
      <w:r w:rsidR="00FF1ED0">
        <w:rPr>
          <w:rFonts w:ascii="Times New Roman" w:hAnsi="Times New Roman" w:cs="Times New Roman"/>
          <w:sz w:val="24"/>
          <w:szCs w:val="24"/>
        </w:rPr>
        <w:t xml:space="preserve"> According to Frundt, 1987, </w:t>
      </w:r>
      <w:r w:rsidR="00FF1ED0" w:rsidRPr="00FF1ED0">
        <w:rPr>
          <w:rFonts w:ascii="Times New Roman" w:hAnsi="Times New Roman" w:cs="Times New Roman"/>
          <w:sz w:val="24"/>
          <w:szCs w:val="24"/>
        </w:rPr>
        <w:t>The</w:t>
      </w:r>
      <w:r w:rsidR="00C57A7E" w:rsidRPr="00346624">
        <w:rPr>
          <w:rFonts w:ascii="Times New Roman" w:hAnsi="Times New Roman" w:cs="Times New Roman"/>
          <w:sz w:val="24"/>
          <w:szCs w:val="24"/>
        </w:rPr>
        <w:t xml:space="preserve"> </w:t>
      </w:r>
      <w:r w:rsidR="00FF1ED0" w:rsidRPr="00346624">
        <w:rPr>
          <w:rFonts w:ascii="Times New Roman" w:hAnsi="Times New Roman" w:cs="Times New Roman"/>
          <w:sz w:val="24"/>
          <w:szCs w:val="24"/>
        </w:rPr>
        <w:t>Company</w:t>
      </w:r>
      <w:r w:rsidR="00C57A7E" w:rsidRPr="00346624">
        <w:rPr>
          <w:rFonts w:ascii="Times New Roman" w:hAnsi="Times New Roman" w:cs="Times New Roman"/>
          <w:sz w:val="24"/>
          <w:szCs w:val="24"/>
        </w:rPr>
        <w:t xml:space="preserve"> is incorporated in Wilmington and since 1889; it has produced syrup concentrate products which are sold to bottlers across the world. The </w:t>
      </w:r>
      <w:r w:rsidR="008F1375" w:rsidRPr="00346624">
        <w:rPr>
          <w:rFonts w:ascii="Times New Roman" w:hAnsi="Times New Roman" w:cs="Times New Roman"/>
          <w:sz w:val="24"/>
          <w:szCs w:val="24"/>
        </w:rPr>
        <w:t>Coca-Cola</w:t>
      </w:r>
      <w:r w:rsidR="00C57A7E" w:rsidRPr="00346624">
        <w:rPr>
          <w:rFonts w:ascii="Times New Roman" w:hAnsi="Times New Roman" w:cs="Times New Roman"/>
          <w:sz w:val="24"/>
          <w:szCs w:val="24"/>
        </w:rPr>
        <w:t xml:space="preserve"> drink was </w:t>
      </w:r>
      <w:r w:rsidR="008F1375" w:rsidRPr="00346624">
        <w:rPr>
          <w:rFonts w:ascii="Times New Roman" w:hAnsi="Times New Roman" w:cs="Times New Roman"/>
          <w:sz w:val="24"/>
          <w:szCs w:val="24"/>
        </w:rPr>
        <w:t>designed initially</w:t>
      </w:r>
      <w:r w:rsidR="00C57A7E" w:rsidRPr="00346624">
        <w:rPr>
          <w:rFonts w:ascii="Times New Roman" w:hAnsi="Times New Roman" w:cs="Times New Roman"/>
          <w:sz w:val="24"/>
          <w:szCs w:val="24"/>
        </w:rPr>
        <w:t xml:space="preserve"> as a me</w:t>
      </w:r>
      <w:r w:rsidR="008F1375" w:rsidRPr="00346624">
        <w:rPr>
          <w:rFonts w:ascii="Times New Roman" w:hAnsi="Times New Roman" w:cs="Times New Roman"/>
          <w:sz w:val="24"/>
          <w:szCs w:val="24"/>
        </w:rPr>
        <w:t xml:space="preserve">dicinal beverage. Frank M. Robinson crafted the name Coca-Cola. The name comes from its ingredients; coca leaves and kola nuts. </w:t>
      </w:r>
      <w:r w:rsidR="006D4BA3" w:rsidRPr="00346624">
        <w:rPr>
          <w:rFonts w:ascii="Times New Roman" w:hAnsi="Times New Roman" w:cs="Times New Roman"/>
          <w:sz w:val="24"/>
          <w:szCs w:val="24"/>
        </w:rPr>
        <w:t xml:space="preserve">By 1948, </w:t>
      </w:r>
      <w:r w:rsidR="00FB6B21" w:rsidRPr="00346624">
        <w:rPr>
          <w:rFonts w:ascii="Times New Roman" w:hAnsi="Times New Roman" w:cs="Times New Roman"/>
          <w:sz w:val="24"/>
          <w:szCs w:val="24"/>
        </w:rPr>
        <w:t>Coca-Cola</w:t>
      </w:r>
      <w:r w:rsidR="006D4BA3" w:rsidRPr="00346624">
        <w:rPr>
          <w:rFonts w:ascii="Times New Roman" w:hAnsi="Times New Roman" w:cs="Times New Roman"/>
          <w:sz w:val="24"/>
          <w:szCs w:val="24"/>
        </w:rPr>
        <w:t xml:space="preserve"> brands claimed 60% of the market share, but this decreased to 21.8% by 1984 due to competition from Pepsi. </w:t>
      </w:r>
      <w:r w:rsidR="00FB6B21" w:rsidRPr="00346624">
        <w:rPr>
          <w:rFonts w:ascii="Times New Roman" w:hAnsi="Times New Roman" w:cs="Times New Roman"/>
          <w:sz w:val="24"/>
          <w:szCs w:val="24"/>
        </w:rPr>
        <w:t xml:space="preserve">Since 1960 the company has acquired other brands all over the world. For example, the minute maid in 1960, Thums up brand in 1993, and fuze beverage in 2007. In 2011, </w:t>
      </w:r>
      <w:r w:rsidR="006F7527" w:rsidRPr="00346624">
        <w:rPr>
          <w:rFonts w:ascii="Times New Roman" w:hAnsi="Times New Roman" w:cs="Times New Roman"/>
          <w:sz w:val="24"/>
          <w:szCs w:val="24"/>
        </w:rPr>
        <w:t>Coca-Cola</w:t>
      </w:r>
      <w:r w:rsidR="00FB6B21" w:rsidRPr="00346624">
        <w:rPr>
          <w:rFonts w:ascii="Times New Roman" w:hAnsi="Times New Roman" w:cs="Times New Roman"/>
          <w:sz w:val="24"/>
          <w:szCs w:val="24"/>
        </w:rPr>
        <w:t xml:space="preserve"> entirely took control of </w:t>
      </w:r>
      <w:r w:rsidR="00637A29" w:rsidRPr="00346624">
        <w:rPr>
          <w:rFonts w:ascii="Times New Roman" w:hAnsi="Times New Roman" w:cs="Times New Roman"/>
          <w:sz w:val="24"/>
          <w:szCs w:val="24"/>
        </w:rPr>
        <w:t>honest tea, and in 2</w:t>
      </w:r>
      <w:r w:rsidR="006F7527" w:rsidRPr="00346624">
        <w:rPr>
          <w:rFonts w:ascii="Times New Roman" w:hAnsi="Times New Roman" w:cs="Times New Roman"/>
          <w:sz w:val="24"/>
          <w:szCs w:val="24"/>
        </w:rPr>
        <w:t xml:space="preserve">013 it purchased ZICO Company.  The company has continued to acquire new companies with the latest coming in January 2019. That is the chi limited. </w:t>
      </w:r>
      <w:r w:rsidR="006F7F05" w:rsidRPr="00346624">
        <w:rPr>
          <w:rFonts w:ascii="Times New Roman" w:hAnsi="Times New Roman" w:cs="Times New Roman"/>
          <w:sz w:val="24"/>
          <w:szCs w:val="24"/>
        </w:rPr>
        <w:t>In 2017, the company had revenue of 35410 U.S dollars with more than 61000 employees. The mission of the company is to refresh the world in body, mind</w:t>
      </w:r>
      <w:r>
        <w:rPr>
          <w:rFonts w:ascii="Times New Roman" w:hAnsi="Times New Roman" w:cs="Times New Roman"/>
          <w:sz w:val="24"/>
          <w:szCs w:val="24"/>
        </w:rPr>
        <w:t>,</w:t>
      </w:r>
      <w:r w:rsidR="006F7F05" w:rsidRPr="00346624">
        <w:rPr>
          <w:rFonts w:ascii="Times New Roman" w:hAnsi="Times New Roman" w:cs="Times New Roman"/>
          <w:sz w:val="24"/>
          <w:szCs w:val="24"/>
        </w:rPr>
        <w:t xml:space="preserve"> and spirit. Also, it is the mission of the Coca-Cola </w:t>
      </w:r>
      <w:r w:rsidR="005D769C" w:rsidRPr="00346624">
        <w:rPr>
          <w:rFonts w:ascii="Times New Roman" w:hAnsi="Times New Roman" w:cs="Times New Roman"/>
          <w:sz w:val="24"/>
          <w:szCs w:val="24"/>
        </w:rPr>
        <w:t>Company</w:t>
      </w:r>
      <w:r w:rsidR="006F7F05" w:rsidRPr="00346624">
        <w:rPr>
          <w:rFonts w:ascii="Times New Roman" w:hAnsi="Times New Roman" w:cs="Times New Roman"/>
          <w:sz w:val="24"/>
          <w:szCs w:val="24"/>
        </w:rPr>
        <w:t xml:space="preserve"> to create value and make a difference. </w:t>
      </w:r>
      <w:r w:rsidR="005D769C" w:rsidRPr="00346624">
        <w:rPr>
          <w:rFonts w:ascii="Times New Roman" w:hAnsi="Times New Roman" w:cs="Times New Roman"/>
          <w:sz w:val="24"/>
          <w:szCs w:val="24"/>
        </w:rPr>
        <w:t xml:space="preserve">The third mission of the company is to inspire </w:t>
      </w:r>
      <w:r w:rsidR="007D02C1" w:rsidRPr="00346624">
        <w:rPr>
          <w:rFonts w:ascii="Times New Roman" w:hAnsi="Times New Roman" w:cs="Times New Roman"/>
          <w:sz w:val="24"/>
          <w:szCs w:val="24"/>
        </w:rPr>
        <w:t xml:space="preserve">moments of optimism and happiness through their brands. The vision of </w:t>
      </w:r>
      <w:r w:rsidR="00932C01" w:rsidRPr="00346624">
        <w:rPr>
          <w:rFonts w:ascii="Times New Roman" w:hAnsi="Times New Roman" w:cs="Times New Roman"/>
          <w:sz w:val="24"/>
          <w:szCs w:val="24"/>
        </w:rPr>
        <w:t>Coca-Cola</w:t>
      </w:r>
      <w:r w:rsidR="007D02C1" w:rsidRPr="00346624">
        <w:rPr>
          <w:rFonts w:ascii="Times New Roman" w:hAnsi="Times New Roman" w:cs="Times New Roman"/>
          <w:sz w:val="24"/>
          <w:szCs w:val="24"/>
        </w:rPr>
        <w:t xml:space="preserve"> is to inspire people by providing a great place to work </w:t>
      </w:r>
      <w:r w:rsidR="00932C01" w:rsidRPr="00346624">
        <w:rPr>
          <w:rFonts w:ascii="Times New Roman" w:hAnsi="Times New Roman" w:cs="Times New Roman"/>
          <w:sz w:val="24"/>
          <w:szCs w:val="24"/>
        </w:rPr>
        <w:t>and to offer the world brands that sati</w:t>
      </w:r>
      <w:r w:rsidR="00953D52">
        <w:rPr>
          <w:rFonts w:ascii="Times New Roman" w:hAnsi="Times New Roman" w:cs="Times New Roman"/>
          <w:sz w:val="24"/>
          <w:szCs w:val="24"/>
        </w:rPr>
        <w:t>sfy and that people anticipate (</w:t>
      </w:r>
      <w:r w:rsidR="00953D52" w:rsidRPr="00953D52">
        <w:rPr>
          <w:rFonts w:ascii="Times New Roman" w:hAnsi="Times New Roman" w:cs="Times New Roman"/>
          <w:sz w:val="24"/>
          <w:szCs w:val="24"/>
        </w:rPr>
        <w:t>Miller,</w:t>
      </w:r>
      <w:r w:rsidR="00953D52">
        <w:rPr>
          <w:rFonts w:ascii="Times New Roman" w:hAnsi="Times New Roman" w:cs="Times New Roman"/>
          <w:sz w:val="24"/>
          <w:szCs w:val="24"/>
        </w:rPr>
        <w:t xml:space="preserve"> 1998.)</w:t>
      </w:r>
    </w:p>
    <w:p w:rsidR="00932C01" w:rsidRPr="00346624" w:rsidRDefault="00FF1ED0" w:rsidP="00346624">
      <w:pPr>
        <w:spacing w:line="480" w:lineRule="auto"/>
        <w:ind w:firstLine="720"/>
        <w:rPr>
          <w:rFonts w:ascii="Times New Roman" w:hAnsi="Times New Roman" w:cs="Times New Roman"/>
          <w:sz w:val="24"/>
          <w:szCs w:val="24"/>
        </w:rPr>
      </w:pPr>
      <w:r w:rsidRPr="00FF1ED0">
        <w:rPr>
          <w:rFonts w:ascii="Times New Roman" w:hAnsi="Times New Roman" w:cs="Times New Roman"/>
          <w:sz w:val="24"/>
          <w:szCs w:val="24"/>
        </w:rPr>
        <w:t xml:space="preserve">Frundt, 1987, </w:t>
      </w:r>
      <w:r>
        <w:rPr>
          <w:rFonts w:ascii="Times New Roman" w:hAnsi="Times New Roman" w:cs="Times New Roman"/>
          <w:sz w:val="24"/>
          <w:szCs w:val="24"/>
        </w:rPr>
        <w:t xml:space="preserve">argued that, </w:t>
      </w:r>
      <w:r w:rsidR="008D5547" w:rsidRPr="00346624">
        <w:rPr>
          <w:rFonts w:ascii="Times New Roman" w:hAnsi="Times New Roman" w:cs="Times New Roman"/>
          <w:sz w:val="24"/>
          <w:szCs w:val="24"/>
        </w:rPr>
        <w:t xml:space="preserve">Coca-Cola products have remained the most known soft drink products despite the high competition from Pepsi products. To maintain this success, the </w:t>
      </w:r>
      <w:r w:rsidR="008D5547" w:rsidRPr="00346624">
        <w:rPr>
          <w:rFonts w:ascii="Times New Roman" w:hAnsi="Times New Roman" w:cs="Times New Roman"/>
          <w:sz w:val="24"/>
          <w:szCs w:val="24"/>
        </w:rPr>
        <w:lastRenderedPageBreak/>
        <w:t xml:space="preserve">company has enjoyed vital factors that they have enabled its success. However, they have capitalized on these factors. </w:t>
      </w:r>
      <w:r w:rsidR="000D0319" w:rsidRPr="00346624">
        <w:rPr>
          <w:rFonts w:ascii="Times New Roman" w:hAnsi="Times New Roman" w:cs="Times New Roman"/>
          <w:sz w:val="24"/>
          <w:szCs w:val="24"/>
        </w:rPr>
        <w:t>These factors may include; economical products. That is its sales products that are affordable to the consumers locally and worldwide. Technology</w:t>
      </w:r>
      <w:r w:rsidR="009010CE" w:rsidRPr="00346624">
        <w:rPr>
          <w:rFonts w:ascii="Times New Roman" w:hAnsi="Times New Roman" w:cs="Times New Roman"/>
          <w:sz w:val="24"/>
          <w:szCs w:val="24"/>
        </w:rPr>
        <w:t xml:space="preserve">, though the world has turned to a global village, Coca-Cola has emulated this by acquiring these technologies. The other factor is politics and legal environments. Coca-Cola has enjoyed this factor by acquiring the legal certification that is required in foreign countries. </w:t>
      </w:r>
      <w:r w:rsidR="00C361F3" w:rsidRPr="00346624">
        <w:rPr>
          <w:rFonts w:ascii="Times New Roman" w:hAnsi="Times New Roman" w:cs="Times New Roman"/>
          <w:sz w:val="24"/>
          <w:szCs w:val="24"/>
        </w:rPr>
        <w:t>The company also has dealt with steep completion from Pepsi by introducing more products like Fanta and sprite. As such, the company has put business strategy and capitalized on it.</w:t>
      </w:r>
    </w:p>
    <w:p w:rsidR="00C361F3" w:rsidRPr="00346624" w:rsidRDefault="008D5547" w:rsidP="00346624">
      <w:pPr>
        <w:spacing w:line="480" w:lineRule="auto"/>
        <w:ind w:firstLine="720"/>
        <w:rPr>
          <w:rFonts w:ascii="Times New Roman" w:hAnsi="Times New Roman" w:cs="Times New Roman"/>
          <w:sz w:val="24"/>
          <w:szCs w:val="24"/>
        </w:rPr>
      </w:pPr>
      <w:r w:rsidRPr="00346624">
        <w:rPr>
          <w:rFonts w:ascii="Times New Roman" w:hAnsi="Times New Roman" w:cs="Times New Roman"/>
          <w:sz w:val="24"/>
          <w:szCs w:val="24"/>
        </w:rPr>
        <w:t xml:space="preserve">Coca-Cola has </w:t>
      </w:r>
      <w:r w:rsidR="00696171" w:rsidRPr="00346624">
        <w:rPr>
          <w:rFonts w:ascii="Times New Roman" w:hAnsi="Times New Roman" w:cs="Times New Roman"/>
          <w:sz w:val="24"/>
          <w:szCs w:val="24"/>
        </w:rPr>
        <w:t>strengthened</w:t>
      </w:r>
      <w:r w:rsidRPr="00346624">
        <w:rPr>
          <w:rFonts w:ascii="Times New Roman" w:hAnsi="Times New Roman" w:cs="Times New Roman"/>
          <w:sz w:val="24"/>
          <w:szCs w:val="24"/>
        </w:rPr>
        <w:t xml:space="preserve"> its product filling strategy </w:t>
      </w:r>
      <w:r w:rsidR="00696171" w:rsidRPr="00346624">
        <w:rPr>
          <w:rFonts w:ascii="Times New Roman" w:hAnsi="Times New Roman" w:cs="Times New Roman"/>
          <w:sz w:val="24"/>
          <w:szCs w:val="24"/>
        </w:rPr>
        <w:t>by addition of other products. Over the years, Coca-Cola has acquired new products from all over the w</w:t>
      </w:r>
      <w:r w:rsidR="00637A29" w:rsidRPr="00346624">
        <w:rPr>
          <w:rFonts w:ascii="Times New Roman" w:hAnsi="Times New Roman" w:cs="Times New Roman"/>
          <w:sz w:val="24"/>
          <w:szCs w:val="24"/>
        </w:rPr>
        <w:t>orld by buying beverages</w:t>
      </w:r>
      <w:r w:rsidR="00696171" w:rsidRPr="00346624">
        <w:rPr>
          <w:rFonts w:ascii="Times New Roman" w:hAnsi="Times New Roman" w:cs="Times New Roman"/>
          <w:sz w:val="24"/>
          <w:szCs w:val="24"/>
        </w:rPr>
        <w:t xml:space="preserve"> companies in the world. Apart from the </w:t>
      </w:r>
      <w:r w:rsidR="00637A29" w:rsidRPr="00346624">
        <w:rPr>
          <w:rFonts w:ascii="Times New Roman" w:hAnsi="Times New Roman" w:cs="Times New Roman"/>
          <w:sz w:val="24"/>
          <w:szCs w:val="24"/>
        </w:rPr>
        <w:t>Coca-Cola</w:t>
      </w:r>
      <w:r w:rsidR="00696171" w:rsidRPr="00346624">
        <w:rPr>
          <w:rFonts w:ascii="Times New Roman" w:hAnsi="Times New Roman" w:cs="Times New Roman"/>
          <w:sz w:val="24"/>
          <w:szCs w:val="24"/>
        </w:rPr>
        <w:t xml:space="preserve"> </w:t>
      </w:r>
      <w:r w:rsidR="00637A29" w:rsidRPr="00346624">
        <w:rPr>
          <w:rFonts w:ascii="Times New Roman" w:hAnsi="Times New Roman" w:cs="Times New Roman"/>
          <w:sz w:val="24"/>
          <w:szCs w:val="24"/>
        </w:rPr>
        <w:t xml:space="preserve">brand, the company has Fanta brand and sprite brand that has flourished over the world soft drink products. Also, the company has bought new soft drink companies across all continents to enable it to compete favorably from its competitors. For example, the minute maid in 1960, Thums up brand in 1993, and fuze beverage in 2007. In 2011, Coca-Cola entirely took control of honest tea, and in 2013 it purchased ZICO Company and the chi limited company in 2019. This has enabled the company to stand the steep completion </w:t>
      </w:r>
      <w:r w:rsidR="00D53712" w:rsidRPr="00346624">
        <w:rPr>
          <w:rFonts w:ascii="Times New Roman" w:hAnsi="Times New Roman" w:cs="Times New Roman"/>
          <w:sz w:val="24"/>
          <w:szCs w:val="24"/>
        </w:rPr>
        <w:t>that has been put by Pepsi, Cadbury Schweppes, Cott, and AmBev that have challenged Coca-Cola in both local and international market. This is what has enabled Coca-Cola products to remain popular across the developing countries and even the world at all.</w:t>
      </w:r>
    </w:p>
    <w:p w:rsidR="00D53712" w:rsidRPr="00346624" w:rsidRDefault="008D5547" w:rsidP="00346624">
      <w:pPr>
        <w:spacing w:line="480" w:lineRule="auto"/>
        <w:ind w:firstLine="720"/>
        <w:rPr>
          <w:rFonts w:ascii="Times New Roman" w:hAnsi="Times New Roman" w:cs="Times New Roman"/>
          <w:sz w:val="24"/>
          <w:szCs w:val="24"/>
        </w:rPr>
      </w:pPr>
      <w:r w:rsidRPr="00346624">
        <w:rPr>
          <w:rFonts w:ascii="Times New Roman" w:hAnsi="Times New Roman" w:cs="Times New Roman"/>
          <w:sz w:val="24"/>
          <w:szCs w:val="24"/>
        </w:rPr>
        <w:t xml:space="preserve">Another business strategy that Coca-Cola has capitalized on is the distribution strategy. Being a known global distributor of beverages, it has continued to establish itself in maintaining the markets. For example, in India, the Coca-Cola </w:t>
      </w:r>
      <w:r w:rsidR="00FF1ED0" w:rsidRPr="00346624">
        <w:rPr>
          <w:rFonts w:ascii="Times New Roman" w:hAnsi="Times New Roman" w:cs="Times New Roman"/>
          <w:sz w:val="24"/>
          <w:szCs w:val="24"/>
        </w:rPr>
        <w:t>Company</w:t>
      </w:r>
      <w:r w:rsidRPr="00346624">
        <w:rPr>
          <w:rFonts w:ascii="Times New Roman" w:hAnsi="Times New Roman" w:cs="Times New Roman"/>
          <w:sz w:val="24"/>
          <w:szCs w:val="24"/>
        </w:rPr>
        <w:t xml:space="preserve"> has increased its distribution to 6.5lakh in 2000 as com</w:t>
      </w:r>
      <w:r w:rsidR="000B03B8" w:rsidRPr="00346624">
        <w:rPr>
          <w:rFonts w:ascii="Times New Roman" w:hAnsi="Times New Roman" w:cs="Times New Roman"/>
          <w:sz w:val="24"/>
          <w:szCs w:val="24"/>
        </w:rPr>
        <w:t>pared to 6.0lakh the same year that Pepsi distributed</w:t>
      </w:r>
      <w:r w:rsidR="00FF1ED0">
        <w:rPr>
          <w:rFonts w:ascii="Times New Roman" w:hAnsi="Times New Roman" w:cs="Times New Roman"/>
          <w:sz w:val="24"/>
          <w:szCs w:val="24"/>
        </w:rPr>
        <w:t xml:space="preserve"> (</w:t>
      </w:r>
      <w:r w:rsidR="00FF1ED0" w:rsidRPr="00FF1ED0">
        <w:rPr>
          <w:rFonts w:ascii="Times New Roman" w:hAnsi="Times New Roman" w:cs="Times New Roman"/>
          <w:sz w:val="24"/>
          <w:szCs w:val="24"/>
        </w:rPr>
        <w:t>Barney</w:t>
      </w:r>
      <w:r w:rsidR="00FF1ED0">
        <w:rPr>
          <w:rFonts w:ascii="Times New Roman" w:hAnsi="Times New Roman" w:cs="Times New Roman"/>
          <w:sz w:val="24"/>
          <w:szCs w:val="24"/>
        </w:rPr>
        <w:t xml:space="preserve"> 1986.) </w:t>
      </w:r>
      <w:r w:rsidR="000B03B8" w:rsidRPr="00346624">
        <w:rPr>
          <w:rFonts w:ascii="Times New Roman" w:hAnsi="Times New Roman" w:cs="Times New Roman"/>
          <w:sz w:val="24"/>
          <w:szCs w:val="24"/>
        </w:rPr>
        <w:t xml:space="preserve">The </w:t>
      </w:r>
      <w:r w:rsidR="000B03B8" w:rsidRPr="00346624">
        <w:rPr>
          <w:rFonts w:ascii="Times New Roman" w:hAnsi="Times New Roman" w:cs="Times New Roman"/>
          <w:sz w:val="24"/>
          <w:szCs w:val="24"/>
        </w:rPr>
        <w:lastRenderedPageBreak/>
        <w:t xml:space="preserve">company also has developed a strategy that will enable it to reach rural areas. For example, in developing countries, Coca-Cola has established local bottlers who have enabled the distribution of Coca-Cola products. For example, Coca-Cola </w:t>
      </w:r>
      <w:r w:rsidR="00CD0F4B" w:rsidRPr="00346624">
        <w:rPr>
          <w:rFonts w:ascii="Times New Roman" w:hAnsi="Times New Roman" w:cs="Times New Roman"/>
          <w:sz w:val="24"/>
          <w:szCs w:val="24"/>
        </w:rPr>
        <w:t>has</w:t>
      </w:r>
      <w:r w:rsidR="000B03B8" w:rsidRPr="00346624">
        <w:rPr>
          <w:rFonts w:ascii="Times New Roman" w:hAnsi="Times New Roman" w:cs="Times New Roman"/>
          <w:sz w:val="24"/>
          <w:szCs w:val="24"/>
        </w:rPr>
        <w:t xml:space="preserve"> more than 50 distributors in Kenya alone. This has </w:t>
      </w:r>
      <w:r w:rsidR="00CD0F4B" w:rsidRPr="00346624">
        <w:rPr>
          <w:rFonts w:ascii="Times New Roman" w:hAnsi="Times New Roman" w:cs="Times New Roman"/>
          <w:sz w:val="24"/>
          <w:szCs w:val="24"/>
        </w:rPr>
        <w:t>helped Coca-Cola products to be the leading beverages in Kenya and most of Africa.</w:t>
      </w:r>
    </w:p>
    <w:p w:rsidR="00CD0F4B" w:rsidRPr="00346624" w:rsidRDefault="008D5547" w:rsidP="00346624">
      <w:pPr>
        <w:spacing w:line="480" w:lineRule="auto"/>
        <w:ind w:firstLine="720"/>
        <w:rPr>
          <w:rFonts w:ascii="Times New Roman" w:hAnsi="Times New Roman" w:cs="Times New Roman"/>
          <w:sz w:val="24"/>
          <w:szCs w:val="24"/>
        </w:rPr>
      </w:pPr>
      <w:r w:rsidRPr="00346624">
        <w:rPr>
          <w:rFonts w:ascii="Times New Roman" w:hAnsi="Times New Roman" w:cs="Times New Roman"/>
          <w:sz w:val="24"/>
          <w:szCs w:val="24"/>
        </w:rPr>
        <w:t xml:space="preserve">Pricing strategy is also essential is the success of a company. Price affects the quantity of product. Taking an example of Pepsi product of Kogut (1985) priced at 10 cents for a bottle of 12- ounce bottle was low. When the company sliced the price to 5 cents, the quantity demanded increased tremendously, beating that of Coca-Cola products. Since then, Coca-Cola has taken advantage of this strategy in the developing world to encourage the consumption of its products. </w:t>
      </w:r>
      <w:r w:rsidR="00F67DA6" w:rsidRPr="00346624">
        <w:rPr>
          <w:rFonts w:ascii="Times New Roman" w:hAnsi="Times New Roman" w:cs="Times New Roman"/>
          <w:sz w:val="24"/>
          <w:szCs w:val="24"/>
        </w:rPr>
        <w:t>As compared to Pepsi products, Coca-Cola products are much cheap than that of Pepsi. This has i</w:t>
      </w:r>
      <w:r w:rsidR="00536A96">
        <w:rPr>
          <w:rFonts w:ascii="Times New Roman" w:hAnsi="Times New Roman" w:cs="Times New Roman"/>
          <w:sz w:val="24"/>
          <w:szCs w:val="24"/>
        </w:rPr>
        <w:t>ncreased its popularity and use (</w:t>
      </w:r>
      <w:r w:rsidR="00536A96" w:rsidRPr="00536A96">
        <w:rPr>
          <w:rFonts w:ascii="Times New Roman" w:hAnsi="Times New Roman" w:cs="Times New Roman"/>
          <w:sz w:val="24"/>
          <w:szCs w:val="24"/>
        </w:rPr>
        <w:t>Hays,</w:t>
      </w:r>
      <w:r w:rsidR="00536A96">
        <w:rPr>
          <w:rFonts w:ascii="Times New Roman" w:hAnsi="Times New Roman" w:cs="Times New Roman"/>
          <w:sz w:val="24"/>
          <w:szCs w:val="24"/>
        </w:rPr>
        <w:t xml:space="preserve"> 2005.)</w:t>
      </w:r>
    </w:p>
    <w:p w:rsidR="00F67DA6" w:rsidRPr="00346624" w:rsidRDefault="008D5547" w:rsidP="00346624">
      <w:pPr>
        <w:spacing w:line="480" w:lineRule="auto"/>
        <w:ind w:firstLine="720"/>
        <w:rPr>
          <w:rFonts w:ascii="Times New Roman" w:hAnsi="Times New Roman" w:cs="Times New Roman"/>
          <w:sz w:val="24"/>
          <w:szCs w:val="24"/>
        </w:rPr>
      </w:pPr>
      <w:r w:rsidRPr="00346624">
        <w:rPr>
          <w:rFonts w:ascii="Times New Roman" w:hAnsi="Times New Roman" w:cs="Times New Roman"/>
          <w:sz w:val="24"/>
          <w:szCs w:val="24"/>
        </w:rPr>
        <w:t xml:space="preserve">For Coca-Cola to enhance its strategies, the company has to apply some approaches that will enable it to develop an appropriate plan. The first approach is gathering information and facts. A person cannot look ahead before knowing where he is at present and the past. </w:t>
      </w:r>
      <w:r w:rsidR="00574E5F" w:rsidRPr="00346624">
        <w:rPr>
          <w:rFonts w:ascii="Times New Roman" w:hAnsi="Times New Roman" w:cs="Times New Roman"/>
          <w:sz w:val="24"/>
          <w:szCs w:val="24"/>
        </w:rPr>
        <w:t>This will enable the company to determine what worked well and what did not work in favor of the company and the opportunities that the company has in future</w:t>
      </w:r>
      <w:r w:rsidR="00536A96" w:rsidRPr="00536A96">
        <w:rPr>
          <w:rFonts w:ascii="Times New Roman" w:hAnsi="Times New Roman" w:cs="Times New Roman"/>
          <w:sz w:val="24"/>
          <w:szCs w:val="24"/>
        </w:rPr>
        <w:t xml:space="preserve"> </w:t>
      </w:r>
      <w:r w:rsidR="00536A96">
        <w:rPr>
          <w:rFonts w:ascii="Times New Roman" w:hAnsi="Times New Roman" w:cs="Times New Roman"/>
          <w:sz w:val="24"/>
          <w:szCs w:val="24"/>
        </w:rPr>
        <w:t>(</w:t>
      </w:r>
      <w:r w:rsidR="00536A96" w:rsidRPr="00536A96">
        <w:rPr>
          <w:rFonts w:ascii="Times New Roman" w:hAnsi="Times New Roman" w:cs="Times New Roman"/>
          <w:sz w:val="24"/>
          <w:szCs w:val="24"/>
        </w:rPr>
        <w:t>Miller</w:t>
      </w:r>
      <w:r w:rsidR="00536A96">
        <w:rPr>
          <w:rFonts w:ascii="Times New Roman" w:hAnsi="Times New Roman" w:cs="Times New Roman"/>
          <w:sz w:val="24"/>
          <w:szCs w:val="24"/>
        </w:rPr>
        <w:t xml:space="preserve"> 1998</w:t>
      </w:r>
      <w:r w:rsidR="00574E5F" w:rsidRPr="00346624">
        <w:rPr>
          <w:rFonts w:ascii="Times New Roman" w:hAnsi="Times New Roman" w:cs="Times New Roman"/>
          <w:sz w:val="24"/>
          <w:szCs w:val="24"/>
        </w:rPr>
        <w:t>.</w:t>
      </w:r>
      <w:r w:rsidR="00536A96">
        <w:rPr>
          <w:rFonts w:ascii="Times New Roman" w:hAnsi="Times New Roman" w:cs="Times New Roman"/>
          <w:sz w:val="24"/>
          <w:szCs w:val="24"/>
        </w:rPr>
        <w:t>)</w:t>
      </w:r>
      <w:r w:rsidR="00574E5F" w:rsidRPr="00346624">
        <w:rPr>
          <w:rFonts w:ascii="Times New Roman" w:hAnsi="Times New Roman" w:cs="Times New Roman"/>
          <w:sz w:val="24"/>
          <w:szCs w:val="24"/>
        </w:rPr>
        <w:t xml:space="preserve"> The use of SWOT can ably do this. That is an analysis of strengths, weakness, opportunities</w:t>
      </w:r>
      <w:r>
        <w:rPr>
          <w:rFonts w:ascii="Times New Roman" w:hAnsi="Times New Roman" w:cs="Times New Roman"/>
          <w:sz w:val="24"/>
          <w:szCs w:val="24"/>
        </w:rPr>
        <w:t>,</w:t>
      </w:r>
      <w:r w:rsidR="00574E5F" w:rsidRPr="00346624">
        <w:rPr>
          <w:rFonts w:ascii="Times New Roman" w:hAnsi="Times New Roman" w:cs="Times New Roman"/>
          <w:sz w:val="24"/>
          <w:szCs w:val="24"/>
        </w:rPr>
        <w:t xml:space="preserve"> and threats. In this approach, the company can attain success only if the right personnel </w:t>
      </w:r>
      <w:r>
        <w:rPr>
          <w:rFonts w:ascii="Times New Roman" w:hAnsi="Times New Roman" w:cs="Times New Roman"/>
          <w:sz w:val="24"/>
          <w:szCs w:val="24"/>
        </w:rPr>
        <w:t>is</w:t>
      </w:r>
      <w:r w:rsidR="00574E5F" w:rsidRPr="00346624">
        <w:rPr>
          <w:rFonts w:ascii="Times New Roman" w:hAnsi="Times New Roman" w:cs="Times New Roman"/>
          <w:sz w:val="24"/>
          <w:szCs w:val="24"/>
        </w:rPr>
        <w:t xml:space="preserve"> used in the analysis. The other method is developing vision and mission statements. These statements define the organization purpose, future business direction, aims in the short term and long term and the primary objectives of the company. This will enable the company to work towards gaining the set goals and objectives. </w:t>
      </w:r>
      <w:r w:rsidR="00942184" w:rsidRPr="00346624">
        <w:rPr>
          <w:rFonts w:ascii="Times New Roman" w:hAnsi="Times New Roman" w:cs="Times New Roman"/>
          <w:sz w:val="24"/>
          <w:szCs w:val="24"/>
        </w:rPr>
        <w:t xml:space="preserve">The final approach is by establishing a performance management group. </w:t>
      </w:r>
      <w:r w:rsidR="00942184" w:rsidRPr="00346624">
        <w:rPr>
          <w:rFonts w:ascii="Times New Roman" w:hAnsi="Times New Roman" w:cs="Times New Roman"/>
          <w:sz w:val="24"/>
          <w:szCs w:val="24"/>
        </w:rPr>
        <w:lastRenderedPageBreak/>
        <w:t>Though much of the planning may be done, the review of all targets and action are necessary to ensure they stay on track to achieve the overall goal.</w:t>
      </w:r>
    </w:p>
    <w:p w:rsidR="00942184" w:rsidRPr="00346624" w:rsidRDefault="00536A96" w:rsidP="00346624">
      <w:pPr>
        <w:spacing w:line="480" w:lineRule="auto"/>
        <w:ind w:firstLine="720"/>
        <w:rPr>
          <w:rFonts w:ascii="Times New Roman" w:hAnsi="Times New Roman" w:cs="Times New Roman"/>
          <w:sz w:val="24"/>
          <w:szCs w:val="24"/>
        </w:rPr>
      </w:pPr>
      <w:r w:rsidRPr="00536A96">
        <w:rPr>
          <w:rFonts w:ascii="Times New Roman" w:hAnsi="Times New Roman" w:cs="Times New Roman"/>
          <w:sz w:val="24"/>
          <w:szCs w:val="24"/>
        </w:rPr>
        <w:t xml:space="preserve">Teece </w:t>
      </w:r>
      <w:r>
        <w:rPr>
          <w:rFonts w:ascii="Times New Roman" w:hAnsi="Times New Roman" w:cs="Times New Roman"/>
          <w:sz w:val="24"/>
          <w:szCs w:val="24"/>
        </w:rPr>
        <w:t>(2010) said a</w:t>
      </w:r>
      <w:r w:rsidR="008D5547" w:rsidRPr="00346624">
        <w:rPr>
          <w:rFonts w:ascii="Times New Roman" w:hAnsi="Times New Roman" w:cs="Times New Roman"/>
          <w:sz w:val="24"/>
          <w:szCs w:val="24"/>
        </w:rPr>
        <w:t xml:space="preserve"> business strategy </w:t>
      </w:r>
      <w:r w:rsidR="00F03D46" w:rsidRPr="00346624">
        <w:rPr>
          <w:rFonts w:ascii="Times New Roman" w:hAnsi="Times New Roman" w:cs="Times New Roman"/>
          <w:sz w:val="24"/>
          <w:szCs w:val="24"/>
        </w:rPr>
        <w:t>contains vital information that is important in the development of a company. It has identity data. That contains data that try to explain the meaning of the company, origin</w:t>
      </w:r>
      <w:r w:rsidR="008D5547">
        <w:rPr>
          <w:rFonts w:ascii="Times New Roman" w:hAnsi="Times New Roman" w:cs="Times New Roman"/>
          <w:sz w:val="24"/>
          <w:szCs w:val="24"/>
        </w:rPr>
        <w:t>,</w:t>
      </w:r>
      <w:r w:rsidR="00F03D46" w:rsidRPr="00346624">
        <w:rPr>
          <w:rFonts w:ascii="Times New Roman" w:hAnsi="Times New Roman" w:cs="Times New Roman"/>
          <w:sz w:val="24"/>
          <w:szCs w:val="24"/>
        </w:rPr>
        <w:t xml:space="preserve"> and location of the firm. Also, it contains referencing access information that can be used by the company. Data on performance management is also essential is the business strategy. This may involve analyzing transactional data on customers, turnover rate and inventory levels in decision making. </w:t>
      </w:r>
      <w:r w:rsidR="00D86123" w:rsidRPr="00346624">
        <w:rPr>
          <w:rFonts w:ascii="Times New Roman" w:hAnsi="Times New Roman" w:cs="Times New Roman"/>
          <w:sz w:val="24"/>
          <w:szCs w:val="24"/>
        </w:rPr>
        <w:t xml:space="preserve">This gives information on short term decision made by the management. Data exploration is also included in the strategy. That is how the company can get access to information. This has been used by many organizations to focus on robust marketing. Decision-making criterion is also a component of a business strategy. This refers to exploring possibilities that a company can explore in maximizing its success. Due to changes that happen during the lifetime of accompanying, there is the need to give a chance to infrastructural changes. That is the way data is stored in the company and changes that can lead to the success </w:t>
      </w:r>
      <w:r w:rsidR="007117CD" w:rsidRPr="00346624">
        <w:rPr>
          <w:rFonts w:ascii="Times New Roman" w:hAnsi="Times New Roman" w:cs="Times New Roman"/>
          <w:sz w:val="24"/>
          <w:szCs w:val="24"/>
        </w:rPr>
        <w:t xml:space="preserve">of the company. </w:t>
      </w:r>
    </w:p>
    <w:p w:rsidR="007117CD" w:rsidRDefault="008D5547" w:rsidP="00346624">
      <w:pPr>
        <w:spacing w:line="480" w:lineRule="auto"/>
        <w:ind w:firstLine="720"/>
        <w:rPr>
          <w:rFonts w:ascii="Times New Roman" w:hAnsi="Times New Roman" w:cs="Times New Roman"/>
          <w:sz w:val="24"/>
          <w:szCs w:val="24"/>
        </w:rPr>
      </w:pPr>
      <w:r w:rsidRPr="00346624">
        <w:rPr>
          <w:rFonts w:ascii="Times New Roman" w:hAnsi="Times New Roman" w:cs="Times New Roman"/>
          <w:sz w:val="24"/>
          <w:szCs w:val="24"/>
        </w:rPr>
        <w:t>In ensuring innovation in a company, any company has to align business objectives contained in the strategy to innovation. This involves giving equal values to innovations and the goals, ensuri</w:t>
      </w:r>
      <w:r w:rsidR="00346624" w:rsidRPr="00346624">
        <w:rPr>
          <w:rFonts w:ascii="Times New Roman" w:hAnsi="Times New Roman" w:cs="Times New Roman"/>
          <w:sz w:val="24"/>
          <w:szCs w:val="24"/>
        </w:rPr>
        <w:t>ng good communication and creating</w:t>
      </w:r>
      <w:r w:rsidRPr="00346624">
        <w:rPr>
          <w:rFonts w:ascii="Times New Roman" w:hAnsi="Times New Roman" w:cs="Times New Roman"/>
          <w:sz w:val="24"/>
          <w:szCs w:val="24"/>
        </w:rPr>
        <w:t xml:space="preserve"> a culture that will push the company ahead. Also, the company has t</w:t>
      </w:r>
      <w:r w:rsidR="00346624" w:rsidRPr="00346624">
        <w:rPr>
          <w:rFonts w:ascii="Times New Roman" w:hAnsi="Times New Roman" w:cs="Times New Roman"/>
          <w:sz w:val="24"/>
          <w:szCs w:val="24"/>
        </w:rPr>
        <w:t xml:space="preserve">o get senior management to funding innovation initiatives. That is, it has to realize that money investments and time will lead to innovations. The strategy should be able to provide proof for an idea if the top management demands for a financial prof. Finally, for a business to succeed in innovation, the company has to understand how to devote resources in </w:t>
      </w:r>
      <w:r w:rsidR="00346624" w:rsidRPr="00346624">
        <w:rPr>
          <w:rFonts w:ascii="Times New Roman" w:hAnsi="Times New Roman" w:cs="Times New Roman"/>
          <w:sz w:val="24"/>
          <w:szCs w:val="24"/>
        </w:rPr>
        <w:lastRenderedPageBreak/>
        <w:t>changes. That is how to split short-term and long-term opportunities that the company has</w:t>
      </w:r>
      <w:r w:rsidR="00536A96">
        <w:rPr>
          <w:rFonts w:ascii="Times New Roman" w:hAnsi="Times New Roman" w:cs="Times New Roman"/>
          <w:sz w:val="24"/>
          <w:szCs w:val="24"/>
        </w:rPr>
        <w:t xml:space="preserve"> in carrying out the innovation (</w:t>
      </w:r>
      <w:r w:rsidR="00536A96" w:rsidRPr="00536A96">
        <w:rPr>
          <w:rFonts w:ascii="Times New Roman" w:hAnsi="Times New Roman" w:cs="Times New Roman"/>
          <w:sz w:val="24"/>
          <w:szCs w:val="24"/>
        </w:rPr>
        <w:t>Schwartz</w:t>
      </w:r>
      <w:r w:rsidR="00536A96">
        <w:rPr>
          <w:rFonts w:ascii="Times New Roman" w:hAnsi="Times New Roman" w:cs="Times New Roman"/>
          <w:sz w:val="24"/>
          <w:szCs w:val="24"/>
        </w:rPr>
        <w:t xml:space="preserve"> et, al. 1981.)</w:t>
      </w:r>
    </w:p>
    <w:p w:rsidR="00346624" w:rsidRDefault="00346624" w:rsidP="00346624">
      <w:pPr>
        <w:spacing w:line="480" w:lineRule="auto"/>
        <w:rPr>
          <w:rFonts w:ascii="Times New Roman" w:hAnsi="Times New Roman" w:cs="Times New Roman"/>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bookmarkStart w:id="0" w:name="_GoBack"/>
      <w:bookmarkEnd w:id="0"/>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953D52" w:rsidRDefault="00953D52" w:rsidP="003978B8">
      <w:pPr>
        <w:spacing w:line="480" w:lineRule="auto"/>
        <w:jc w:val="center"/>
        <w:rPr>
          <w:rFonts w:ascii="Times New Roman" w:hAnsi="Times New Roman" w:cs="Times New Roman"/>
          <w:b/>
          <w:sz w:val="24"/>
          <w:szCs w:val="24"/>
        </w:rPr>
      </w:pPr>
    </w:p>
    <w:p w:rsidR="003978B8" w:rsidRDefault="008D5547" w:rsidP="003978B8">
      <w:pPr>
        <w:spacing w:line="480" w:lineRule="auto"/>
        <w:jc w:val="center"/>
        <w:rPr>
          <w:rFonts w:ascii="Times New Roman" w:hAnsi="Times New Roman" w:cs="Times New Roman"/>
          <w:b/>
          <w:sz w:val="24"/>
          <w:szCs w:val="24"/>
        </w:rPr>
      </w:pPr>
      <w:r w:rsidRPr="003978B8">
        <w:rPr>
          <w:rFonts w:ascii="Times New Roman" w:hAnsi="Times New Roman" w:cs="Times New Roman"/>
          <w:b/>
          <w:sz w:val="24"/>
          <w:szCs w:val="24"/>
        </w:rPr>
        <w:lastRenderedPageBreak/>
        <w:t>References</w:t>
      </w:r>
    </w:p>
    <w:p w:rsidR="00953D52" w:rsidRPr="003978B8" w:rsidRDefault="00953D52" w:rsidP="003978B8">
      <w:pPr>
        <w:spacing w:line="480" w:lineRule="auto"/>
        <w:ind w:left="720" w:hanging="720"/>
        <w:rPr>
          <w:rFonts w:ascii="Times New Roman" w:hAnsi="Times New Roman" w:cs="Times New Roman"/>
          <w:b/>
          <w:sz w:val="24"/>
          <w:szCs w:val="24"/>
        </w:rPr>
      </w:pPr>
      <w:r w:rsidRPr="003978B8">
        <w:rPr>
          <w:rFonts w:ascii="Times New Roman" w:hAnsi="Times New Roman" w:cs="Times New Roman"/>
          <w:sz w:val="24"/>
          <w:szCs w:val="24"/>
        </w:rPr>
        <w:t xml:space="preserve">Barney, J. B., (1986). Strategic factor markets: Expectations, luck, and business strategy. </w:t>
      </w:r>
      <w:r w:rsidRPr="003978B8">
        <w:rPr>
          <w:rFonts w:ascii="Times New Roman" w:hAnsi="Times New Roman" w:cs="Times New Roman"/>
          <w:i/>
          <w:iCs/>
          <w:sz w:val="24"/>
          <w:szCs w:val="24"/>
        </w:rPr>
        <w:t>Management Science</w:t>
      </w:r>
      <w:r w:rsidRPr="003978B8">
        <w:rPr>
          <w:rFonts w:ascii="Times New Roman" w:hAnsi="Times New Roman" w:cs="Times New Roman"/>
          <w:sz w:val="24"/>
          <w:szCs w:val="24"/>
        </w:rPr>
        <w:t>, </w:t>
      </w:r>
      <w:r w:rsidRPr="003978B8">
        <w:rPr>
          <w:rFonts w:ascii="Times New Roman" w:hAnsi="Times New Roman" w:cs="Times New Roman"/>
          <w:i/>
          <w:iCs/>
          <w:sz w:val="24"/>
          <w:szCs w:val="24"/>
        </w:rPr>
        <w:t>32</w:t>
      </w:r>
      <w:r w:rsidRPr="003978B8">
        <w:rPr>
          <w:rFonts w:ascii="Times New Roman" w:hAnsi="Times New Roman" w:cs="Times New Roman"/>
          <w:sz w:val="24"/>
          <w:szCs w:val="24"/>
        </w:rPr>
        <w:t>(10), 1231-1241.</w:t>
      </w:r>
    </w:p>
    <w:p w:rsidR="00953D52" w:rsidRDefault="00953D52" w:rsidP="003978B8">
      <w:pPr>
        <w:spacing w:line="480" w:lineRule="auto"/>
        <w:ind w:left="720" w:hanging="720"/>
        <w:rPr>
          <w:rFonts w:ascii="Times New Roman" w:hAnsi="Times New Roman" w:cs="Times New Roman"/>
          <w:sz w:val="24"/>
          <w:szCs w:val="24"/>
        </w:rPr>
      </w:pPr>
      <w:r w:rsidRPr="00FF1ED0">
        <w:rPr>
          <w:rFonts w:ascii="Times New Roman" w:hAnsi="Times New Roman" w:cs="Times New Roman"/>
          <w:sz w:val="24"/>
          <w:szCs w:val="24"/>
        </w:rPr>
        <w:t>Frundt, H. J. (1987). </w:t>
      </w:r>
      <w:r w:rsidRPr="00FF1ED0">
        <w:rPr>
          <w:rFonts w:ascii="Times New Roman" w:hAnsi="Times New Roman" w:cs="Times New Roman"/>
          <w:i/>
          <w:iCs/>
          <w:sz w:val="24"/>
          <w:szCs w:val="24"/>
        </w:rPr>
        <w:t>Refreshing pauses: Coca-Cola and human rights in Guatemala</w:t>
      </w:r>
      <w:r w:rsidRPr="00FF1ED0">
        <w:rPr>
          <w:rFonts w:ascii="Times New Roman" w:hAnsi="Times New Roman" w:cs="Times New Roman"/>
          <w:sz w:val="24"/>
          <w:szCs w:val="24"/>
        </w:rPr>
        <w:t>. New York: Praeger.</w:t>
      </w:r>
    </w:p>
    <w:p w:rsidR="00953D52" w:rsidRDefault="00953D52" w:rsidP="003978B8">
      <w:pPr>
        <w:spacing w:line="480" w:lineRule="auto"/>
        <w:ind w:left="720" w:hanging="720"/>
        <w:rPr>
          <w:rFonts w:ascii="Times New Roman" w:hAnsi="Times New Roman" w:cs="Times New Roman"/>
          <w:sz w:val="24"/>
          <w:szCs w:val="24"/>
        </w:rPr>
      </w:pPr>
      <w:r w:rsidRPr="00536A96">
        <w:rPr>
          <w:rFonts w:ascii="Times New Roman" w:hAnsi="Times New Roman" w:cs="Times New Roman"/>
          <w:sz w:val="24"/>
          <w:szCs w:val="24"/>
        </w:rPr>
        <w:t>Hays, C. L. (2005). </w:t>
      </w:r>
      <w:r w:rsidRPr="00536A96">
        <w:rPr>
          <w:rFonts w:ascii="Times New Roman" w:hAnsi="Times New Roman" w:cs="Times New Roman"/>
          <w:i/>
          <w:iCs/>
          <w:sz w:val="24"/>
          <w:szCs w:val="24"/>
        </w:rPr>
        <w:t>The real thing: Truth and power at the Coca-Cola Company</w:t>
      </w:r>
      <w:r w:rsidRPr="00536A96">
        <w:rPr>
          <w:rFonts w:ascii="Times New Roman" w:hAnsi="Times New Roman" w:cs="Times New Roman"/>
          <w:sz w:val="24"/>
          <w:szCs w:val="24"/>
        </w:rPr>
        <w:t>. Random House Trade Paperbacks.</w:t>
      </w:r>
    </w:p>
    <w:p w:rsidR="00953D52" w:rsidRDefault="00953D52" w:rsidP="003978B8">
      <w:pPr>
        <w:spacing w:line="480" w:lineRule="auto"/>
        <w:ind w:left="720" w:hanging="720"/>
        <w:rPr>
          <w:rFonts w:ascii="Times New Roman" w:hAnsi="Times New Roman" w:cs="Times New Roman"/>
          <w:sz w:val="24"/>
          <w:szCs w:val="24"/>
        </w:rPr>
      </w:pPr>
      <w:r w:rsidRPr="00536A96">
        <w:rPr>
          <w:rFonts w:ascii="Times New Roman" w:hAnsi="Times New Roman" w:cs="Times New Roman"/>
          <w:sz w:val="24"/>
          <w:szCs w:val="24"/>
        </w:rPr>
        <w:t>Miller, D. (1998). Coca-Cola: a black sweet drink from Trinidad. </w:t>
      </w:r>
      <w:r w:rsidRPr="00536A96">
        <w:rPr>
          <w:rFonts w:ascii="Times New Roman" w:hAnsi="Times New Roman" w:cs="Times New Roman"/>
          <w:i/>
          <w:iCs/>
          <w:sz w:val="24"/>
          <w:szCs w:val="24"/>
        </w:rPr>
        <w:t>Material cultures: Why some things matter</w:t>
      </w:r>
      <w:r w:rsidRPr="00536A96">
        <w:rPr>
          <w:rFonts w:ascii="Times New Roman" w:hAnsi="Times New Roman" w:cs="Times New Roman"/>
          <w:sz w:val="24"/>
          <w:szCs w:val="24"/>
        </w:rPr>
        <w:t>, 169-87.</w:t>
      </w:r>
    </w:p>
    <w:p w:rsidR="00953D52" w:rsidRDefault="00953D52" w:rsidP="003978B8">
      <w:pPr>
        <w:spacing w:line="480" w:lineRule="auto"/>
        <w:ind w:left="720" w:hanging="720"/>
        <w:rPr>
          <w:rFonts w:ascii="Times New Roman" w:hAnsi="Times New Roman" w:cs="Times New Roman"/>
          <w:sz w:val="24"/>
          <w:szCs w:val="24"/>
        </w:rPr>
      </w:pPr>
      <w:r w:rsidRPr="003978B8">
        <w:rPr>
          <w:rFonts w:ascii="Times New Roman" w:hAnsi="Times New Roman" w:cs="Times New Roman"/>
          <w:sz w:val="24"/>
          <w:szCs w:val="24"/>
        </w:rPr>
        <w:t>Schwartz, H., &amp; Davis, S. M., (1981). Matching corporate culture and business strategy. </w:t>
      </w:r>
      <w:r w:rsidRPr="003978B8">
        <w:rPr>
          <w:rFonts w:ascii="Times New Roman" w:hAnsi="Times New Roman" w:cs="Times New Roman"/>
          <w:i/>
          <w:iCs/>
          <w:sz w:val="24"/>
          <w:szCs w:val="24"/>
        </w:rPr>
        <w:t>Organizational Dynamics</w:t>
      </w:r>
      <w:r w:rsidRPr="003978B8">
        <w:rPr>
          <w:rFonts w:ascii="Times New Roman" w:hAnsi="Times New Roman" w:cs="Times New Roman"/>
          <w:sz w:val="24"/>
          <w:szCs w:val="24"/>
        </w:rPr>
        <w:t>, </w:t>
      </w:r>
      <w:r w:rsidRPr="003978B8">
        <w:rPr>
          <w:rFonts w:ascii="Times New Roman" w:hAnsi="Times New Roman" w:cs="Times New Roman"/>
          <w:i/>
          <w:iCs/>
          <w:sz w:val="24"/>
          <w:szCs w:val="24"/>
        </w:rPr>
        <w:t>10</w:t>
      </w:r>
      <w:r w:rsidRPr="003978B8">
        <w:rPr>
          <w:rFonts w:ascii="Times New Roman" w:hAnsi="Times New Roman" w:cs="Times New Roman"/>
          <w:sz w:val="24"/>
          <w:szCs w:val="24"/>
        </w:rPr>
        <w:t>(1), 30-48.</w:t>
      </w:r>
    </w:p>
    <w:p w:rsidR="00953D52" w:rsidRDefault="00953D52" w:rsidP="003978B8">
      <w:pPr>
        <w:spacing w:line="480" w:lineRule="auto"/>
        <w:ind w:left="720" w:hanging="720"/>
        <w:rPr>
          <w:rFonts w:ascii="Times New Roman" w:hAnsi="Times New Roman" w:cs="Times New Roman"/>
          <w:sz w:val="24"/>
          <w:szCs w:val="24"/>
        </w:rPr>
      </w:pPr>
      <w:r w:rsidRPr="003978B8">
        <w:rPr>
          <w:rFonts w:ascii="Times New Roman" w:hAnsi="Times New Roman" w:cs="Times New Roman"/>
          <w:sz w:val="24"/>
          <w:szCs w:val="24"/>
        </w:rPr>
        <w:t>Teece, D. J., (2010). Business models, business strategy and innovation. </w:t>
      </w:r>
      <w:r w:rsidRPr="003978B8">
        <w:rPr>
          <w:rFonts w:ascii="Times New Roman" w:hAnsi="Times New Roman" w:cs="Times New Roman"/>
          <w:i/>
          <w:iCs/>
          <w:sz w:val="24"/>
          <w:szCs w:val="24"/>
        </w:rPr>
        <w:t>Long range planning</w:t>
      </w:r>
      <w:r w:rsidRPr="003978B8">
        <w:rPr>
          <w:rFonts w:ascii="Times New Roman" w:hAnsi="Times New Roman" w:cs="Times New Roman"/>
          <w:sz w:val="24"/>
          <w:szCs w:val="24"/>
        </w:rPr>
        <w:t>, </w:t>
      </w:r>
      <w:r w:rsidRPr="003978B8">
        <w:rPr>
          <w:rFonts w:ascii="Times New Roman" w:hAnsi="Times New Roman" w:cs="Times New Roman"/>
          <w:i/>
          <w:iCs/>
          <w:sz w:val="24"/>
          <w:szCs w:val="24"/>
        </w:rPr>
        <w:t>43</w:t>
      </w:r>
      <w:r w:rsidRPr="003978B8">
        <w:rPr>
          <w:rFonts w:ascii="Times New Roman" w:hAnsi="Times New Roman" w:cs="Times New Roman"/>
          <w:sz w:val="24"/>
          <w:szCs w:val="24"/>
        </w:rPr>
        <w:t>(2-3), 172-194.</w:t>
      </w:r>
    </w:p>
    <w:sectPr w:rsidR="00953D52" w:rsidSect="00FF1E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CF3" w:rsidRDefault="00650CF3" w:rsidP="00FF1ED0">
      <w:pPr>
        <w:spacing w:after="0" w:line="240" w:lineRule="auto"/>
      </w:pPr>
      <w:r>
        <w:separator/>
      </w:r>
    </w:p>
  </w:endnote>
  <w:endnote w:type="continuationSeparator" w:id="0">
    <w:p w:rsidR="00650CF3" w:rsidRDefault="00650CF3" w:rsidP="00FF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CF3" w:rsidRDefault="00650CF3" w:rsidP="00FF1ED0">
      <w:pPr>
        <w:spacing w:after="0" w:line="240" w:lineRule="auto"/>
      </w:pPr>
      <w:r>
        <w:separator/>
      </w:r>
    </w:p>
  </w:footnote>
  <w:footnote w:type="continuationSeparator" w:id="0">
    <w:p w:rsidR="00650CF3" w:rsidRDefault="00650CF3" w:rsidP="00FF1E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327350"/>
      <w:docPartObj>
        <w:docPartGallery w:val="Page Numbers (Top of Page)"/>
        <w:docPartUnique/>
      </w:docPartObj>
    </w:sdtPr>
    <w:sdtEndPr>
      <w:rPr>
        <w:noProof/>
      </w:rPr>
    </w:sdtEndPr>
    <w:sdtContent>
      <w:p w:rsidR="00FF1ED0" w:rsidRDefault="00FF1ED0">
        <w:pPr>
          <w:pStyle w:val="Header"/>
          <w:jc w:val="right"/>
        </w:pPr>
        <w:r>
          <w:fldChar w:fldCharType="begin"/>
        </w:r>
        <w:r>
          <w:instrText xml:space="preserve"> PAGE   \* MERGEFORMAT </w:instrText>
        </w:r>
        <w:r>
          <w:fldChar w:fldCharType="separate"/>
        </w:r>
        <w:r w:rsidR="0050740B">
          <w:rPr>
            <w:noProof/>
          </w:rPr>
          <w:t>6</w:t>
        </w:r>
        <w:r>
          <w:rPr>
            <w:noProof/>
          </w:rPr>
          <w:fldChar w:fldCharType="end"/>
        </w:r>
      </w:p>
    </w:sdtContent>
  </w:sdt>
  <w:p w:rsidR="00FF1ED0" w:rsidRPr="00FF1ED0" w:rsidRDefault="00FF1ED0">
    <w:pPr>
      <w:pStyle w:val="Header"/>
      <w:rPr>
        <w:rFonts w:ascii="Times New Roman" w:hAnsi="Times New Roman" w:cs="Times New Roman"/>
        <w:sz w:val="24"/>
        <w:szCs w:val="24"/>
      </w:rPr>
    </w:pPr>
    <w:r w:rsidRPr="00FF1ED0">
      <w:rPr>
        <w:rFonts w:ascii="Times New Roman" w:hAnsi="Times New Roman" w:cs="Times New Roman"/>
        <w:sz w:val="24"/>
        <w:szCs w:val="24"/>
      </w:rPr>
      <w:t>Business strategy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ED0" w:rsidRDefault="00FF1ED0">
    <w:pPr>
      <w:pStyle w:val="Header"/>
    </w:pPr>
    <w:r w:rsidRPr="00FF1ED0">
      <w:rPr>
        <w:rFonts w:ascii="Times New Roman" w:hAnsi="Times New Roman" w:cs="Times New Roman"/>
        <w:sz w:val="24"/>
        <w:szCs w:val="24"/>
      </w:rPr>
      <w:t xml:space="preserve">Running Head: business strategy                                  </w:t>
    </w:r>
    <w:r>
      <w:rPr>
        <w:rFonts w:ascii="Times New Roman" w:hAnsi="Times New Roman" w:cs="Times New Roman"/>
        <w:sz w:val="24"/>
        <w:szCs w:val="24"/>
      </w:rPr>
      <w:t xml:space="preserve">   </w:t>
    </w:r>
    <w:r w:rsidRPr="00FF1ED0">
      <w:t xml:space="preserve">                                                                             </w:t>
    </w:r>
    <w: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zMzAxsTAzMrA0NTNS0lEKTi0uzszPAykwrgUAVlShySwAAAA="/>
  </w:docVars>
  <w:rsids>
    <w:rsidRoot w:val="001D3F90"/>
    <w:rsid w:val="000B03B8"/>
    <w:rsid w:val="000D0319"/>
    <w:rsid w:val="001D3F90"/>
    <w:rsid w:val="003223CB"/>
    <w:rsid w:val="00346624"/>
    <w:rsid w:val="003978B8"/>
    <w:rsid w:val="004528F6"/>
    <w:rsid w:val="0050740B"/>
    <w:rsid w:val="00536A96"/>
    <w:rsid w:val="00574E5F"/>
    <w:rsid w:val="005D769C"/>
    <w:rsid w:val="00637A29"/>
    <w:rsid w:val="00650CF3"/>
    <w:rsid w:val="00696171"/>
    <w:rsid w:val="006D4BA3"/>
    <w:rsid w:val="006F7527"/>
    <w:rsid w:val="006F7F05"/>
    <w:rsid w:val="007117CD"/>
    <w:rsid w:val="007D02C1"/>
    <w:rsid w:val="00833EA2"/>
    <w:rsid w:val="008D5547"/>
    <w:rsid w:val="008F1375"/>
    <w:rsid w:val="009010CE"/>
    <w:rsid w:val="00932C01"/>
    <w:rsid w:val="00942184"/>
    <w:rsid w:val="00953D52"/>
    <w:rsid w:val="00A771A2"/>
    <w:rsid w:val="00C361F3"/>
    <w:rsid w:val="00C4594E"/>
    <w:rsid w:val="00C57A7E"/>
    <w:rsid w:val="00CD0F4B"/>
    <w:rsid w:val="00D53712"/>
    <w:rsid w:val="00D86123"/>
    <w:rsid w:val="00D950E5"/>
    <w:rsid w:val="00F03D46"/>
    <w:rsid w:val="00F67DA6"/>
    <w:rsid w:val="00FB6B21"/>
    <w:rsid w:val="00FF1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AF5C4F-0C85-4C75-A0BE-F215DA04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ED0"/>
  </w:style>
  <w:style w:type="paragraph" w:styleId="Footer">
    <w:name w:val="footer"/>
    <w:basedOn w:val="Normal"/>
    <w:link w:val="FooterChar"/>
    <w:uiPriority w:val="99"/>
    <w:unhideWhenUsed/>
    <w:rsid w:val="00FF1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1343</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2019-05-18T21:08:00Z</dcterms:created>
  <dcterms:modified xsi:type="dcterms:W3CDTF">2019-05-18T21:08:00Z</dcterms:modified>
</cp:coreProperties>
</file>